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E7B65A" w14:textId="7F2693A5" w:rsidR="00032F58" w:rsidRPr="00CD6BFB" w:rsidRDefault="00DF09A2" w:rsidP="003920F0">
      <w:pPr>
        <w:pStyle w:val="paragraph"/>
        <w:spacing w:before="0" w:beforeAutospacing="0" w:after="0" w:afterAutospacing="0"/>
        <w:jc w:val="both"/>
        <w:textAlignment w:val="baseline"/>
        <w:rPr>
          <w:rFonts w:asciiTheme="minorHAnsi" w:hAnsiTheme="minorHAnsi" w:cstheme="minorHAnsi"/>
          <w:sz w:val="22"/>
          <w:szCs w:val="22"/>
        </w:rPr>
      </w:pPr>
      <w:bookmarkStart w:id="0" w:name="_GoBack"/>
      <w:bookmarkEnd w:id="0"/>
      <w:r w:rsidRPr="00CD6BFB">
        <w:rPr>
          <w:rStyle w:val="normaltextrun"/>
          <w:rFonts w:asciiTheme="minorHAnsi" w:hAnsiTheme="minorHAnsi" w:cstheme="minorHAnsi"/>
          <w:sz w:val="22"/>
          <w:szCs w:val="22"/>
        </w:rPr>
        <w:t>Newton Poppleford School Association (PTFA)</w:t>
      </w:r>
      <w:r w:rsidRPr="00CD6BFB">
        <w:rPr>
          <w:rStyle w:val="eop"/>
          <w:rFonts w:asciiTheme="minorHAnsi" w:hAnsiTheme="minorHAnsi" w:cstheme="minorHAnsi"/>
          <w:sz w:val="22"/>
          <w:szCs w:val="22"/>
        </w:rPr>
        <w:t> </w:t>
      </w:r>
    </w:p>
    <w:p w14:paraId="1DDB4636" w14:textId="77777777" w:rsidR="00DF09A2" w:rsidRPr="00CD6BFB" w:rsidRDefault="00DF09A2" w:rsidP="003920F0">
      <w:pPr>
        <w:pStyle w:val="paragraph"/>
        <w:spacing w:before="0" w:beforeAutospacing="0" w:after="0" w:afterAutospacing="0"/>
        <w:jc w:val="both"/>
        <w:textAlignment w:val="baseline"/>
        <w:rPr>
          <w:rFonts w:asciiTheme="minorHAnsi" w:hAnsiTheme="minorHAnsi" w:cstheme="minorHAnsi"/>
          <w:sz w:val="22"/>
          <w:szCs w:val="22"/>
        </w:rPr>
      </w:pPr>
      <w:r w:rsidRPr="00CD6BFB">
        <w:rPr>
          <w:rStyle w:val="normaltextrun"/>
          <w:rFonts w:asciiTheme="minorHAnsi" w:hAnsiTheme="minorHAnsi" w:cstheme="minorHAnsi"/>
          <w:sz w:val="22"/>
          <w:szCs w:val="22"/>
        </w:rPr>
        <w:t>Committee Meeting Minutes – Virtual meeting via WhatsApp</w:t>
      </w:r>
      <w:r w:rsidRPr="00CD6BFB">
        <w:rPr>
          <w:rStyle w:val="eop"/>
          <w:rFonts w:asciiTheme="minorHAnsi" w:hAnsiTheme="minorHAnsi" w:cstheme="minorHAnsi"/>
          <w:sz w:val="22"/>
          <w:szCs w:val="22"/>
        </w:rPr>
        <w:t> </w:t>
      </w:r>
    </w:p>
    <w:p w14:paraId="0021380C" w14:textId="3EE0D77B" w:rsidR="00DF09A2" w:rsidRPr="00CD6BFB" w:rsidRDefault="00E32DA3" w:rsidP="003920F0">
      <w:pPr>
        <w:pStyle w:val="paragraph"/>
        <w:spacing w:before="0" w:beforeAutospacing="0" w:after="0" w:afterAutospacing="0"/>
        <w:jc w:val="both"/>
        <w:textAlignment w:val="baseline"/>
        <w:rPr>
          <w:rFonts w:asciiTheme="minorHAnsi" w:hAnsiTheme="minorHAnsi" w:cstheme="minorHAnsi"/>
          <w:sz w:val="22"/>
          <w:szCs w:val="22"/>
        </w:rPr>
      </w:pPr>
      <w:r w:rsidRPr="00CD6BFB">
        <w:rPr>
          <w:rStyle w:val="normaltextrun"/>
          <w:rFonts w:asciiTheme="minorHAnsi" w:hAnsiTheme="minorHAnsi" w:cstheme="minorHAnsi"/>
          <w:sz w:val="22"/>
          <w:szCs w:val="22"/>
        </w:rPr>
        <w:t>S</w:t>
      </w:r>
      <w:r w:rsidR="00884453">
        <w:rPr>
          <w:rStyle w:val="normaltextrun"/>
          <w:rFonts w:asciiTheme="minorHAnsi" w:hAnsiTheme="minorHAnsi" w:cstheme="minorHAnsi"/>
          <w:sz w:val="22"/>
          <w:szCs w:val="22"/>
        </w:rPr>
        <w:t>ummer</w:t>
      </w:r>
      <w:r w:rsidRPr="00CD6BFB">
        <w:rPr>
          <w:rStyle w:val="normaltextrun"/>
          <w:rFonts w:asciiTheme="minorHAnsi" w:hAnsiTheme="minorHAnsi" w:cstheme="minorHAnsi"/>
          <w:sz w:val="22"/>
          <w:szCs w:val="22"/>
        </w:rPr>
        <w:t xml:space="preserve"> Term </w:t>
      </w:r>
      <w:r w:rsidR="00301926">
        <w:rPr>
          <w:rStyle w:val="normaltextrun"/>
          <w:rFonts w:asciiTheme="minorHAnsi" w:hAnsiTheme="minorHAnsi" w:cstheme="minorHAnsi"/>
          <w:sz w:val="22"/>
          <w:szCs w:val="22"/>
        </w:rPr>
        <w:t>1 2024</w:t>
      </w:r>
    </w:p>
    <w:p w14:paraId="156FE134" w14:textId="2116680B" w:rsidR="00DF09A2" w:rsidRPr="00CD6BFB" w:rsidRDefault="00DF09A2" w:rsidP="003920F0">
      <w:pPr>
        <w:pStyle w:val="paragraph"/>
        <w:spacing w:before="0" w:beforeAutospacing="0" w:after="0" w:afterAutospacing="0"/>
        <w:jc w:val="both"/>
        <w:textAlignment w:val="baseline"/>
        <w:rPr>
          <w:rFonts w:asciiTheme="minorHAnsi" w:hAnsiTheme="minorHAnsi" w:cstheme="minorHAnsi"/>
          <w:sz w:val="22"/>
          <w:szCs w:val="22"/>
        </w:rPr>
      </w:pPr>
      <w:r w:rsidRPr="00CD6BFB">
        <w:rPr>
          <w:rStyle w:val="normaltextrun"/>
          <w:rFonts w:asciiTheme="minorHAnsi" w:hAnsiTheme="minorHAnsi" w:cstheme="minorHAnsi"/>
          <w:b/>
          <w:bCs/>
          <w:sz w:val="22"/>
          <w:szCs w:val="22"/>
        </w:rPr>
        <w:t>Attendees</w:t>
      </w:r>
      <w:r w:rsidRPr="00CD6BFB">
        <w:rPr>
          <w:rStyle w:val="normaltextrun"/>
          <w:rFonts w:asciiTheme="minorHAnsi" w:hAnsiTheme="minorHAnsi" w:cstheme="minorHAnsi"/>
          <w:sz w:val="22"/>
          <w:szCs w:val="22"/>
        </w:rPr>
        <w:t>: Teri Murphy (Chair), Henry Odbert (Deputy Chair), Georgia Trengove (Secretary), Jon Leeson-Kings (Treasurer), Kate Clemens. </w:t>
      </w:r>
      <w:r w:rsidR="00E32DA3" w:rsidRPr="00CD6BFB">
        <w:rPr>
          <w:rStyle w:val="eop"/>
          <w:rFonts w:asciiTheme="minorHAnsi" w:hAnsiTheme="minorHAnsi" w:cstheme="minorHAnsi"/>
          <w:sz w:val="22"/>
          <w:szCs w:val="22"/>
        </w:rPr>
        <w:t>(exiting secretary)</w:t>
      </w:r>
    </w:p>
    <w:p w14:paraId="001F4E41" w14:textId="2E10728D" w:rsidR="00DF09A2" w:rsidRPr="00CD6BFB" w:rsidRDefault="00DF09A2" w:rsidP="003920F0">
      <w:pPr>
        <w:pStyle w:val="paragraph"/>
        <w:spacing w:before="0" w:beforeAutospacing="0" w:after="0" w:afterAutospacing="0"/>
        <w:jc w:val="both"/>
        <w:textAlignment w:val="baseline"/>
        <w:rPr>
          <w:rFonts w:asciiTheme="minorHAnsi" w:hAnsiTheme="minorHAnsi" w:cstheme="minorHAnsi"/>
          <w:sz w:val="22"/>
          <w:szCs w:val="22"/>
        </w:rPr>
      </w:pPr>
      <w:r w:rsidRPr="00CD6BFB">
        <w:rPr>
          <w:rStyle w:val="eop"/>
          <w:rFonts w:asciiTheme="minorHAnsi" w:hAnsiTheme="minorHAnsi" w:cstheme="minorHAnsi"/>
          <w:sz w:val="22"/>
          <w:szCs w:val="22"/>
        </w:rPr>
        <w:t> </w:t>
      </w:r>
    </w:p>
    <w:p w14:paraId="4C09C499" w14:textId="1EC22877" w:rsidR="00DF09A2" w:rsidRPr="00CD6BFB" w:rsidRDefault="00DF09A2" w:rsidP="003920F0">
      <w:pPr>
        <w:pStyle w:val="paragraph"/>
        <w:spacing w:before="0" w:beforeAutospacing="0" w:after="0" w:afterAutospacing="0"/>
        <w:jc w:val="both"/>
        <w:textAlignment w:val="baseline"/>
        <w:rPr>
          <w:rFonts w:asciiTheme="minorHAnsi" w:hAnsiTheme="minorHAnsi" w:cstheme="minorHAnsi"/>
          <w:sz w:val="22"/>
          <w:szCs w:val="22"/>
        </w:rPr>
      </w:pPr>
      <w:r w:rsidRPr="00CD6BFB">
        <w:rPr>
          <w:rStyle w:val="normaltextrun"/>
          <w:rFonts w:asciiTheme="minorHAnsi" w:hAnsiTheme="minorHAnsi" w:cstheme="minorHAnsi"/>
          <w:b/>
          <w:bCs/>
          <w:sz w:val="22"/>
          <w:szCs w:val="22"/>
          <w:u w:val="single"/>
        </w:rPr>
        <w:t>PTFA funding requests and purchases</w:t>
      </w:r>
      <w:r w:rsidRPr="00CD6BFB">
        <w:rPr>
          <w:rStyle w:val="eop"/>
          <w:rFonts w:asciiTheme="minorHAnsi" w:hAnsiTheme="minorHAnsi" w:cstheme="minorHAnsi"/>
          <w:sz w:val="22"/>
          <w:szCs w:val="22"/>
        </w:rPr>
        <w:t> </w:t>
      </w:r>
    </w:p>
    <w:p w14:paraId="48491302" w14:textId="1690D1B3" w:rsidR="00407A35" w:rsidRDefault="004F7E3E" w:rsidP="003920F0">
      <w:pPr>
        <w:pStyle w:val="paragraph"/>
        <w:spacing w:before="0" w:beforeAutospacing="0" w:after="0" w:afterAutospacing="0"/>
        <w:jc w:val="both"/>
        <w:textAlignment w:val="baseline"/>
        <w:rPr>
          <w:rStyle w:val="eop"/>
          <w:rFonts w:asciiTheme="minorHAnsi" w:hAnsiTheme="minorHAnsi" w:cstheme="minorHAnsi"/>
          <w:sz w:val="22"/>
          <w:szCs w:val="22"/>
        </w:rPr>
      </w:pPr>
      <w:r>
        <w:rPr>
          <w:rStyle w:val="eop"/>
          <w:rFonts w:asciiTheme="minorHAnsi" w:hAnsiTheme="minorHAnsi" w:cstheme="minorHAnsi"/>
          <w:sz w:val="22"/>
          <w:szCs w:val="22"/>
        </w:rPr>
        <w:t xml:space="preserve">Year 2- Plymouth Aquarium visit- </w:t>
      </w:r>
      <w:r w:rsidR="00971F35">
        <w:rPr>
          <w:rStyle w:val="eop"/>
          <w:rFonts w:asciiTheme="minorHAnsi" w:hAnsiTheme="minorHAnsi" w:cstheme="minorHAnsi"/>
          <w:sz w:val="22"/>
          <w:szCs w:val="22"/>
        </w:rPr>
        <w:t>£313</w:t>
      </w:r>
      <w:r w:rsidR="00B0114E">
        <w:rPr>
          <w:rStyle w:val="eop"/>
          <w:rFonts w:asciiTheme="minorHAnsi" w:hAnsiTheme="minorHAnsi" w:cstheme="minorHAnsi"/>
          <w:sz w:val="22"/>
          <w:szCs w:val="22"/>
        </w:rPr>
        <w:t xml:space="preserve"> (coach allowance and cake sale) </w:t>
      </w:r>
    </w:p>
    <w:p w14:paraId="115BDA16" w14:textId="57B55A5E" w:rsidR="00971F35" w:rsidRDefault="00971F35" w:rsidP="003920F0">
      <w:pPr>
        <w:pStyle w:val="paragraph"/>
        <w:spacing w:before="0" w:beforeAutospacing="0" w:after="0" w:afterAutospacing="0"/>
        <w:jc w:val="both"/>
        <w:textAlignment w:val="baseline"/>
        <w:rPr>
          <w:rStyle w:val="eop"/>
          <w:rFonts w:asciiTheme="minorHAnsi" w:hAnsiTheme="minorHAnsi" w:cstheme="minorHAnsi"/>
          <w:sz w:val="22"/>
          <w:szCs w:val="22"/>
        </w:rPr>
      </w:pPr>
      <w:r>
        <w:rPr>
          <w:rStyle w:val="eop"/>
          <w:rFonts w:asciiTheme="minorHAnsi" w:hAnsiTheme="minorHAnsi" w:cstheme="minorHAnsi"/>
          <w:sz w:val="22"/>
          <w:szCs w:val="22"/>
        </w:rPr>
        <w:t>Reception- Seaton Wetlands- £150</w:t>
      </w:r>
    </w:p>
    <w:p w14:paraId="6358BA0A" w14:textId="1F35B7E7" w:rsidR="00B0114E" w:rsidRDefault="00B0114E" w:rsidP="003920F0">
      <w:pPr>
        <w:pStyle w:val="paragraph"/>
        <w:spacing w:before="0" w:beforeAutospacing="0" w:after="0" w:afterAutospacing="0"/>
        <w:jc w:val="both"/>
        <w:textAlignment w:val="baseline"/>
        <w:rPr>
          <w:rStyle w:val="eop"/>
          <w:rFonts w:asciiTheme="minorHAnsi" w:hAnsiTheme="minorHAnsi" w:cstheme="minorHAnsi"/>
          <w:sz w:val="22"/>
          <w:szCs w:val="22"/>
        </w:rPr>
      </w:pPr>
      <w:r>
        <w:rPr>
          <w:rStyle w:val="eop"/>
          <w:rFonts w:asciiTheme="minorHAnsi" w:hAnsiTheme="minorHAnsi" w:cstheme="minorHAnsi"/>
          <w:sz w:val="22"/>
          <w:szCs w:val="22"/>
        </w:rPr>
        <w:t xml:space="preserve">Year 1-Coach to Brixham- £250 (coach allowance and cake sale) </w:t>
      </w:r>
    </w:p>
    <w:p w14:paraId="29E76F2E" w14:textId="1F7A1FC2" w:rsidR="00971F35" w:rsidRDefault="00B0114E" w:rsidP="003920F0">
      <w:pPr>
        <w:pStyle w:val="paragraph"/>
        <w:spacing w:before="0" w:beforeAutospacing="0" w:after="0" w:afterAutospacing="0"/>
        <w:jc w:val="both"/>
        <w:textAlignment w:val="baseline"/>
        <w:rPr>
          <w:rStyle w:val="eop"/>
          <w:rFonts w:asciiTheme="minorHAnsi" w:hAnsiTheme="minorHAnsi" w:cstheme="minorHAnsi"/>
          <w:sz w:val="22"/>
          <w:szCs w:val="22"/>
        </w:rPr>
      </w:pPr>
      <w:r>
        <w:rPr>
          <w:rStyle w:val="eop"/>
          <w:rFonts w:asciiTheme="minorHAnsi" w:hAnsiTheme="minorHAnsi" w:cstheme="minorHAnsi"/>
          <w:sz w:val="22"/>
          <w:szCs w:val="22"/>
        </w:rPr>
        <w:t>EYFS and KS1- 295 reading books- £295</w:t>
      </w:r>
    </w:p>
    <w:p w14:paraId="2B210F79" w14:textId="225794DC" w:rsidR="00B0114E" w:rsidRDefault="00B0114E" w:rsidP="003920F0">
      <w:pPr>
        <w:pStyle w:val="paragraph"/>
        <w:spacing w:before="0" w:beforeAutospacing="0" w:after="0" w:afterAutospacing="0"/>
        <w:jc w:val="both"/>
        <w:textAlignment w:val="baseline"/>
        <w:rPr>
          <w:rStyle w:val="eop"/>
          <w:rFonts w:asciiTheme="minorHAnsi" w:hAnsiTheme="minorHAnsi" w:cstheme="minorHAnsi"/>
          <w:sz w:val="22"/>
          <w:szCs w:val="22"/>
        </w:rPr>
      </w:pPr>
      <w:r>
        <w:rPr>
          <w:rStyle w:val="eop"/>
          <w:rFonts w:asciiTheme="minorHAnsi" w:hAnsiTheme="minorHAnsi" w:cstheme="minorHAnsi"/>
          <w:sz w:val="22"/>
          <w:szCs w:val="22"/>
        </w:rPr>
        <w:t xml:space="preserve">Preschool- Animal Encounters- £240 (coach allowance and cake sale) </w:t>
      </w:r>
    </w:p>
    <w:p w14:paraId="577B022D" w14:textId="77777777" w:rsidR="004764D7" w:rsidRPr="00CD6BFB" w:rsidRDefault="004764D7" w:rsidP="003920F0">
      <w:pPr>
        <w:pStyle w:val="paragraph"/>
        <w:spacing w:before="0" w:beforeAutospacing="0" w:after="0" w:afterAutospacing="0"/>
        <w:jc w:val="both"/>
        <w:textAlignment w:val="baseline"/>
        <w:rPr>
          <w:rFonts w:asciiTheme="minorHAnsi" w:hAnsiTheme="minorHAnsi" w:cstheme="minorHAnsi"/>
          <w:sz w:val="22"/>
          <w:szCs w:val="22"/>
        </w:rPr>
      </w:pPr>
    </w:p>
    <w:p w14:paraId="1CFBA68E" w14:textId="2CB68E7F" w:rsidR="00392933" w:rsidRDefault="00392933" w:rsidP="003920F0">
      <w:pPr>
        <w:jc w:val="both"/>
        <w:rPr>
          <w:rFonts w:cstheme="minorHAnsi"/>
          <w:b/>
          <w:bCs/>
          <w:u w:val="single"/>
        </w:rPr>
      </w:pPr>
      <w:r w:rsidRPr="00CD6BFB">
        <w:rPr>
          <w:rFonts w:cstheme="minorHAnsi"/>
          <w:b/>
          <w:bCs/>
          <w:u w:val="single"/>
        </w:rPr>
        <w:t>Cake Sales for 22/23</w:t>
      </w:r>
    </w:p>
    <w:p w14:paraId="4801605D" w14:textId="77777777" w:rsidR="00FD01BC" w:rsidRDefault="00FD01BC" w:rsidP="00FD01BC">
      <w:pPr>
        <w:jc w:val="both"/>
        <w:rPr>
          <w:rFonts w:cstheme="minorHAnsi"/>
          <w:bCs/>
        </w:rPr>
      </w:pPr>
      <w:r w:rsidRPr="00CD6BFB">
        <w:rPr>
          <w:rFonts w:cstheme="minorHAnsi"/>
          <w:bCs/>
        </w:rPr>
        <w:t>Teri has added a spreadsheet to the drive with all the cake sale income, class spend and approved funding requests.</w:t>
      </w:r>
    </w:p>
    <w:p w14:paraId="77DA9CA9" w14:textId="77777777" w:rsidR="00FD01BC" w:rsidRPr="003062C0" w:rsidRDefault="00FD01BC" w:rsidP="00FD01BC">
      <w:pPr>
        <w:spacing w:line="256" w:lineRule="auto"/>
        <w:jc w:val="both"/>
        <w:rPr>
          <w:rFonts w:ascii="Calibri" w:eastAsia="Calibri" w:hAnsi="Calibri" w:cs="Calibri"/>
          <w:bCs/>
        </w:rPr>
      </w:pPr>
      <w:r w:rsidRPr="003062C0">
        <w:rPr>
          <w:rFonts w:ascii="Calibri" w:eastAsia="Calibri" w:hAnsi="Calibri" w:cs="Calibri"/>
          <w:bCs/>
        </w:rPr>
        <w:t>12th October</w:t>
      </w:r>
      <w:r>
        <w:rPr>
          <w:rFonts w:ascii="Calibri" w:eastAsia="Calibri" w:hAnsi="Calibri" w:cs="Calibri"/>
          <w:bCs/>
        </w:rPr>
        <w:t xml:space="preserve"> </w:t>
      </w:r>
      <w:r w:rsidRPr="003062C0">
        <w:rPr>
          <w:rFonts w:ascii="Calibri" w:eastAsia="Calibri" w:hAnsi="Calibri" w:cs="Calibri"/>
          <w:bCs/>
        </w:rPr>
        <w:t>- Year 6</w:t>
      </w:r>
      <w:r>
        <w:rPr>
          <w:rFonts w:ascii="Calibri" w:eastAsia="Calibri" w:hAnsi="Calibri" w:cs="Calibri"/>
          <w:bCs/>
        </w:rPr>
        <w:t xml:space="preserve"> £118 raised. Cash added for people who missed the cake sale therefore new total is £124.90</w:t>
      </w:r>
    </w:p>
    <w:p w14:paraId="18B8F2A3" w14:textId="77777777" w:rsidR="00FD01BC" w:rsidRPr="003062C0" w:rsidRDefault="00FD01BC" w:rsidP="00FD01BC">
      <w:pPr>
        <w:spacing w:line="256" w:lineRule="auto"/>
        <w:jc w:val="both"/>
        <w:rPr>
          <w:rFonts w:ascii="Calibri" w:eastAsia="Calibri" w:hAnsi="Calibri" w:cs="Calibri"/>
          <w:bCs/>
        </w:rPr>
      </w:pPr>
      <w:r w:rsidRPr="003062C0">
        <w:rPr>
          <w:rFonts w:ascii="Calibri" w:eastAsia="Calibri" w:hAnsi="Calibri" w:cs="Calibri"/>
          <w:bCs/>
        </w:rPr>
        <w:t>9</w:t>
      </w:r>
      <w:r w:rsidRPr="003062C0">
        <w:rPr>
          <w:rFonts w:ascii="Calibri" w:eastAsia="Calibri" w:hAnsi="Calibri" w:cs="Calibri"/>
          <w:bCs/>
          <w:vertAlign w:val="superscript"/>
        </w:rPr>
        <w:t>th</w:t>
      </w:r>
      <w:r w:rsidRPr="003062C0">
        <w:rPr>
          <w:rFonts w:ascii="Calibri" w:eastAsia="Calibri" w:hAnsi="Calibri" w:cs="Calibri"/>
          <w:bCs/>
        </w:rPr>
        <w:t xml:space="preserve"> November -</w:t>
      </w:r>
      <w:r>
        <w:rPr>
          <w:rFonts w:ascii="Calibri" w:eastAsia="Calibri" w:hAnsi="Calibri" w:cs="Calibri"/>
          <w:bCs/>
        </w:rPr>
        <w:t xml:space="preserve"> </w:t>
      </w:r>
      <w:r w:rsidRPr="003062C0">
        <w:rPr>
          <w:rFonts w:ascii="Calibri" w:eastAsia="Calibri" w:hAnsi="Calibri" w:cs="Calibri"/>
          <w:bCs/>
        </w:rPr>
        <w:t>Year 5</w:t>
      </w:r>
      <w:r>
        <w:rPr>
          <w:rFonts w:ascii="Calibri" w:eastAsia="Calibri" w:hAnsi="Calibri" w:cs="Calibri"/>
          <w:bCs/>
        </w:rPr>
        <w:t xml:space="preserve"> £162.50</w:t>
      </w:r>
    </w:p>
    <w:p w14:paraId="0A4118C8" w14:textId="77777777" w:rsidR="00FD01BC" w:rsidRPr="003062C0" w:rsidRDefault="00FD01BC" w:rsidP="00FD01BC">
      <w:pPr>
        <w:spacing w:line="256" w:lineRule="auto"/>
        <w:jc w:val="both"/>
        <w:rPr>
          <w:rFonts w:ascii="Calibri" w:eastAsia="Calibri" w:hAnsi="Calibri" w:cs="Calibri"/>
          <w:bCs/>
        </w:rPr>
      </w:pPr>
      <w:r w:rsidRPr="003062C0">
        <w:rPr>
          <w:rFonts w:ascii="Calibri" w:eastAsia="Calibri" w:hAnsi="Calibri" w:cs="Calibri"/>
          <w:bCs/>
        </w:rPr>
        <w:t>18</w:t>
      </w:r>
      <w:r w:rsidRPr="003062C0">
        <w:rPr>
          <w:rFonts w:ascii="Calibri" w:eastAsia="Calibri" w:hAnsi="Calibri" w:cs="Calibri"/>
          <w:bCs/>
          <w:vertAlign w:val="superscript"/>
        </w:rPr>
        <w:t>th</w:t>
      </w:r>
      <w:r w:rsidRPr="003062C0">
        <w:rPr>
          <w:rFonts w:ascii="Calibri" w:eastAsia="Calibri" w:hAnsi="Calibri" w:cs="Calibri"/>
          <w:bCs/>
        </w:rPr>
        <w:t xml:space="preserve"> January</w:t>
      </w:r>
      <w:r>
        <w:rPr>
          <w:rFonts w:ascii="Calibri" w:eastAsia="Calibri" w:hAnsi="Calibri" w:cs="Calibri"/>
          <w:bCs/>
        </w:rPr>
        <w:t xml:space="preserve"> </w:t>
      </w:r>
      <w:r w:rsidRPr="003062C0">
        <w:rPr>
          <w:rFonts w:ascii="Calibri" w:eastAsia="Calibri" w:hAnsi="Calibri" w:cs="Calibri"/>
          <w:bCs/>
        </w:rPr>
        <w:t>- Year 4</w:t>
      </w:r>
      <w:r>
        <w:rPr>
          <w:rFonts w:ascii="Calibri" w:eastAsia="Calibri" w:hAnsi="Calibri" w:cs="Calibri"/>
          <w:bCs/>
        </w:rPr>
        <w:t xml:space="preserve"> £183.50 </w:t>
      </w:r>
    </w:p>
    <w:p w14:paraId="7E6061A8" w14:textId="77777777" w:rsidR="00FD01BC" w:rsidRPr="003062C0" w:rsidRDefault="00FD01BC" w:rsidP="00FD01BC">
      <w:pPr>
        <w:spacing w:line="256" w:lineRule="auto"/>
        <w:jc w:val="both"/>
        <w:rPr>
          <w:rFonts w:ascii="Calibri" w:eastAsia="Calibri" w:hAnsi="Calibri" w:cs="Calibri"/>
          <w:bCs/>
        </w:rPr>
      </w:pPr>
      <w:r w:rsidRPr="003062C0">
        <w:rPr>
          <w:rFonts w:ascii="Calibri" w:eastAsia="Calibri" w:hAnsi="Calibri" w:cs="Calibri"/>
          <w:bCs/>
        </w:rPr>
        <w:t>29</w:t>
      </w:r>
      <w:r w:rsidRPr="003062C0">
        <w:rPr>
          <w:rFonts w:ascii="Calibri" w:eastAsia="Calibri" w:hAnsi="Calibri" w:cs="Calibri"/>
          <w:bCs/>
          <w:vertAlign w:val="superscript"/>
        </w:rPr>
        <w:t>th</w:t>
      </w:r>
      <w:r w:rsidRPr="003062C0">
        <w:rPr>
          <w:rFonts w:ascii="Calibri" w:eastAsia="Calibri" w:hAnsi="Calibri" w:cs="Calibri"/>
          <w:bCs/>
        </w:rPr>
        <w:t xml:space="preserve"> February</w:t>
      </w:r>
      <w:r>
        <w:rPr>
          <w:rFonts w:ascii="Calibri" w:eastAsia="Calibri" w:hAnsi="Calibri" w:cs="Calibri"/>
          <w:bCs/>
        </w:rPr>
        <w:t xml:space="preserve"> </w:t>
      </w:r>
      <w:r w:rsidRPr="003062C0">
        <w:rPr>
          <w:rFonts w:ascii="Calibri" w:eastAsia="Calibri" w:hAnsi="Calibri" w:cs="Calibri"/>
          <w:bCs/>
        </w:rPr>
        <w:t>- Year 3</w:t>
      </w:r>
      <w:r>
        <w:rPr>
          <w:rFonts w:ascii="Calibri" w:eastAsia="Calibri" w:hAnsi="Calibri" w:cs="Calibri"/>
          <w:bCs/>
        </w:rPr>
        <w:t xml:space="preserve"> £222.50</w:t>
      </w:r>
    </w:p>
    <w:p w14:paraId="528F624A" w14:textId="77777777" w:rsidR="00FD01BC" w:rsidRPr="003062C0" w:rsidRDefault="00FD01BC" w:rsidP="00FD01BC">
      <w:pPr>
        <w:spacing w:line="256" w:lineRule="auto"/>
        <w:jc w:val="both"/>
        <w:rPr>
          <w:rFonts w:ascii="Calibri" w:eastAsia="Calibri" w:hAnsi="Calibri" w:cs="Calibri"/>
          <w:bCs/>
        </w:rPr>
      </w:pPr>
      <w:r w:rsidRPr="003062C0">
        <w:rPr>
          <w:rFonts w:ascii="Calibri" w:eastAsia="Calibri" w:hAnsi="Calibri" w:cs="Calibri"/>
          <w:bCs/>
        </w:rPr>
        <w:t>21</w:t>
      </w:r>
      <w:r w:rsidRPr="003062C0">
        <w:rPr>
          <w:rFonts w:ascii="Calibri" w:eastAsia="Calibri" w:hAnsi="Calibri" w:cs="Calibri"/>
          <w:bCs/>
          <w:vertAlign w:val="superscript"/>
        </w:rPr>
        <w:t>st</w:t>
      </w:r>
      <w:r w:rsidRPr="003062C0">
        <w:rPr>
          <w:rFonts w:ascii="Calibri" w:eastAsia="Calibri" w:hAnsi="Calibri" w:cs="Calibri"/>
          <w:bCs/>
        </w:rPr>
        <w:t xml:space="preserve"> March </w:t>
      </w:r>
      <w:r>
        <w:rPr>
          <w:rFonts w:ascii="Calibri" w:eastAsia="Calibri" w:hAnsi="Calibri" w:cs="Calibri"/>
          <w:bCs/>
        </w:rPr>
        <w:t>-</w:t>
      </w:r>
      <w:r w:rsidRPr="003062C0">
        <w:rPr>
          <w:rFonts w:ascii="Calibri" w:eastAsia="Calibri" w:hAnsi="Calibri" w:cs="Calibri"/>
          <w:bCs/>
        </w:rPr>
        <w:t xml:space="preserve"> Year 2</w:t>
      </w:r>
      <w:r>
        <w:rPr>
          <w:rFonts w:ascii="Calibri" w:eastAsia="Calibri" w:hAnsi="Calibri" w:cs="Calibri"/>
          <w:bCs/>
        </w:rPr>
        <w:t xml:space="preserve"> £223</w:t>
      </w:r>
    </w:p>
    <w:p w14:paraId="61BA9F40" w14:textId="77777777" w:rsidR="00FD01BC" w:rsidRPr="003062C0" w:rsidRDefault="00FD01BC" w:rsidP="00FD01BC">
      <w:pPr>
        <w:spacing w:line="256" w:lineRule="auto"/>
        <w:jc w:val="both"/>
        <w:rPr>
          <w:rFonts w:ascii="Calibri" w:eastAsia="Calibri" w:hAnsi="Calibri" w:cs="Calibri"/>
          <w:bCs/>
        </w:rPr>
      </w:pPr>
      <w:r w:rsidRPr="003062C0">
        <w:rPr>
          <w:rFonts w:ascii="Calibri" w:eastAsia="Calibri" w:hAnsi="Calibri" w:cs="Calibri"/>
          <w:bCs/>
        </w:rPr>
        <w:t>25</w:t>
      </w:r>
      <w:r w:rsidRPr="003062C0">
        <w:rPr>
          <w:rFonts w:ascii="Calibri" w:eastAsia="Calibri" w:hAnsi="Calibri" w:cs="Calibri"/>
          <w:bCs/>
          <w:vertAlign w:val="superscript"/>
        </w:rPr>
        <w:t>th</w:t>
      </w:r>
      <w:r w:rsidRPr="003062C0">
        <w:rPr>
          <w:rFonts w:ascii="Calibri" w:eastAsia="Calibri" w:hAnsi="Calibri" w:cs="Calibri"/>
          <w:bCs/>
        </w:rPr>
        <w:t xml:space="preserve"> April</w:t>
      </w:r>
      <w:r>
        <w:rPr>
          <w:rFonts w:ascii="Calibri" w:eastAsia="Calibri" w:hAnsi="Calibri" w:cs="Calibri"/>
          <w:bCs/>
        </w:rPr>
        <w:t xml:space="preserve"> </w:t>
      </w:r>
      <w:r w:rsidRPr="003062C0">
        <w:rPr>
          <w:rFonts w:ascii="Calibri" w:eastAsia="Calibri" w:hAnsi="Calibri" w:cs="Calibri"/>
          <w:bCs/>
        </w:rPr>
        <w:t>- Year 1</w:t>
      </w:r>
      <w:r>
        <w:rPr>
          <w:rFonts w:ascii="Calibri" w:eastAsia="Calibri" w:hAnsi="Calibri" w:cs="Calibri"/>
          <w:bCs/>
        </w:rPr>
        <w:t xml:space="preserve"> £181</w:t>
      </w:r>
    </w:p>
    <w:p w14:paraId="4F7C4971" w14:textId="77777777" w:rsidR="00FD01BC" w:rsidRPr="003062C0" w:rsidRDefault="00FD01BC" w:rsidP="00FD01BC">
      <w:pPr>
        <w:spacing w:line="256" w:lineRule="auto"/>
        <w:jc w:val="both"/>
        <w:rPr>
          <w:rFonts w:ascii="Calibri" w:eastAsia="Calibri" w:hAnsi="Calibri" w:cs="Calibri"/>
          <w:bCs/>
        </w:rPr>
      </w:pPr>
      <w:r w:rsidRPr="003062C0">
        <w:rPr>
          <w:rFonts w:ascii="Calibri" w:eastAsia="Calibri" w:hAnsi="Calibri" w:cs="Calibri"/>
          <w:bCs/>
        </w:rPr>
        <w:t>16</w:t>
      </w:r>
      <w:r w:rsidRPr="003062C0">
        <w:rPr>
          <w:rFonts w:ascii="Calibri" w:eastAsia="Calibri" w:hAnsi="Calibri" w:cs="Calibri"/>
          <w:bCs/>
          <w:vertAlign w:val="superscript"/>
        </w:rPr>
        <w:t>th</w:t>
      </w:r>
      <w:r w:rsidRPr="003062C0">
        <w:rPr>
          <w:rFonts w:ascii="Calibri" w:eastAsia="Calibri" w:hAnsi="Calibri" w:cs="Calibri"/>
          <w:bCs/>
        </w:rPr>
        <w:t xml:space="preserve"> May</w:t>
      </w:r>
      <w:r>
        <w:rPr>
          <w:rFonts w:ascii="Calibri" w:eastAsia="Calibri" w:hAnsi="Calibri" w:cs="Calibri"/>
          <w:bCs/>
        </w:rPr>
        <w:t xml:space="preserve"> –</w:t>
      </w:r>
      <w:r w:rsidRPr="003062C0">
        <w:rPr>
          <w:rFonts w:ascii="Calibri" w:eastAsia="Calibri" w:hAnsi="Calibri" w:cs="Calibri"/>
          <w:bCs/>
        </w:rPr>
        <w:t xml:space="preserve"> Reception</w:t>
      </w:r>
      <w:r>
        <w:rPr>
          <w:rFonts w:ascii="Calibri" w:eastAsia="Calibri" w:hAnsi="Calibri" w:cs="Calibri"/>
          <w:bCs/>
        </w:rPr>
        <w:t xml:space="preserve"> £257</w:t>
      </w:r>
    </w:p>
    <w:p w14:paraId="6E1A632B" w14:textId="77777777" w:rsidR="00FD01BC" w:rsidRPr="00A456FA" w:rsidRDefault="00FD01BC" w:rsidP="00FD01BC">
      <w:pPr>
        <w:spacing w:line="256" w:lineRule="auto"/>
        <w:jc w:val="both"/>
        <w:rPr>
          <w:rFonts w:ascii="Calibri" w:eastAsia="Calibri" w:hAnsi="Calibri" w:cs="Calibri"/>
          <w:bCs/>
        </w:rPr>
      </w:pPr>
      <w:r w:rsidRPr="003062C0">
        <w:rPr>
          <w:rFonts w:ascii="Calibri" w:eastAsia="Calibri" w:hAnsi="Calibri" w:cs="Calibri"/>
          <w:bCs/>
        </w:rPr>
        <w:t>20</w:t>
      </w:r>
      <w:r w:rsidRPr="003062C0">
        <w:rPr>
          <w:rFonts w:ascii="Calibri" w:eastAsia="Calibri" w:hAnsi="Calibri" w:cs="Calibri"/>
          <w:bCs/>
          <w:vertAlign w:val="superscript"/>
        </w:rPr>
        <w:t>th</w:t>
      </w:r>
      <w:r w:rsidRPr="003062C0">
        <w:rPr>
          <w:rFonts w:ascii="Calibri" w:eastAsia="Calibri" w:hAnsi="Calibri" w:cs="Calibri"/>
          <w:bCs/>
        </w:rPr>
        <w:t xml:space="preserve"> June</w:t>
      </w:r>
      <w:r>
        <w:rPr>
          <w:rFonts w:ascii="Calibri" w:eastAsia="Calibri" w:hAnsi="Calibri" w:cs="Calibri"/>
          <w:bCs/>
        </w:rPr>
        <w:t xml:space="preserve"> </w:t>
      </w:r>
      <w:r w:rsidRPr="003062C0">
        <w:rPr>
          <w:rFonts w:ascii="Calibri" w:eastAsia="Calibri" w:hAnsi="Calibri" w:cs="Calibri"/>
          <w:bCs/>
        </w:rPr>
        <w:t>- Preschool</w:t>
      </w:r>
    </w:p>
    <w:p w14:paraId="7CC6B188" w14:textId="5EA0626A" w:rsidR="0086538D" w:rsidRPr="00FD01BC" w:rsidRDefault="004D739E" w:rsidP="003920F0">
      <w:pPr>
        <w:pStyle w:val="paragraph"/>
        <w:spacing w:before="0" w:beforeAutospacing="0" w:after="0" w:afterAutospacing="0"/>
        <w:jc w:val="both"/>
        <w:textAlignment w:val="baseline"/>
        <w:rPr>
          <w:rFonts w:asciiTheme="minorHAnsi" w:hAnsiTheme="minorHAnsi" w:cstheme="minorHAnsi"/>
          <w:sz w:val="22"/>
          <w:szCs w:val="22"/>
        </w:rPr>
      </w:pPr>
      <w:r>
        <w:rPr>
          <w:rFonts w:asciiTheme="minorHAnsi" w:hAnsiTheme="minorHAnsi" w:cstheme="minorHAnsi"/>
          <w:b/>
          <w:sz w:val="22"/>
          <w:szCs w:val="22"/>
          <w:u w:val="single"/>
        </w:rPr>
        <w:t>Easter Profit</w:t>
      </w:r>
    </w:p>
    <w:p w14:paraId="6C4E095F" w14:textId="41185AB3" w:rsidR="004D739E" w:rsidRPr="004F7E3E" w:rsidRDefault="004F7E3E" w:rsidP="003920F0">
      <w:pPr>
        <w:pStyle w:val="paragraph"/>
        <w:spacing w:before="0" w:beforeAutospacing="0" w:after="0" w:afterAutospacing="0"/>
        <w:jc w:val="both"/>
        <w:textAlignment w:val="baseline"/>
        <w:rPr>
          <w:rFonts w:asciiTheme="minorHAnsi" w:hAnsiTheme="minorHAnsi" w:cstheme="minorHAnsi"/>
          <w:sz w:val="22"/>
          <w:szCs w:val="22"/>
        </w:rPr>
      </w:pPr>
      <w:r>
        <w:rPr>
          <w:rFonts w:asciiTheme="minorHAnsi" w:hAnsiTheme="minorHAnsi" w:cstheme="minorHAnsi"/>
          <w:sz w:val="22"/>
          <w:szCs w:val="22"/>
        </w:rPr>
        <w:t xml:space="preserve">Last year the PTFA did a full fete and raised £560 so Teri is chuffed with how much the PTFA raised from the mini version. </w:t>
      </w:r>
    </w:p>
    <w:p w14:paraId="5B04A50E" w14:textId="74F7EDDD" w:rsidR="004D739E" w:rsidRDefault="00FD01BC" w:rsidP="003920F0">
      <w:pPr>
        <w:pStyle w:val="paragraph"/>
        <w:spacing w:before="0" w:beforeAutospacing="0" w:after="0" w:afterAutospacing="0"/>
        <w:jc w:val="both"/>
        <w:textAlignment w:val="baseline"/>
        <w:rPr>
          <w:rFonts w:asciiTheme="minorHAnsi" w:hAnsiTheme="minorHAnsi" w:cstheme="minorHAnsi"/>
          <w:b/>
          <w:sz w:val="22"/>
          <w:szCs w:val="22"/>
          <w:u w:val="single"/>
        </w:rPr>
      </w:pPr>
      <w:r>
        <w:rPr>
          <w:noProof/>
        </w:rPr>
        <w:lastRenderedPageBreak/>
        <w:drawing>
          <wp:inline distT="0" distB="0" distL="0" distR="0" wp14:anchorId="666D32B1" wp14:editId="063E9070">
            <wp:extent cx="2916648" cy="4343360"/>
            <wp:effectExtent l="0" t="0" r="0" b="635"/>
            <wp:docPr id="1" name="Picture 1" descr="C:\Users\crtre\AppData\Local\Microsoft\Windows\INetCache\Content.Outlook\AZGWQF26\8d14d6df-ce25-4258-8a4f-71d53c72afb6 (00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rtre\AppData\Local\Microsoft\Windows\INetCache\Content.Outlook\AZGWQF26\8d14d6df-ce25-4258-8a4f-71d53c72afb6 (002).jpe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934722" cy="4370276"/>
                    </a:xfrm>
                    <a:prstGeom prst="rect">
                      <a:avLst/>
                    </a:prstGeom>
                    <a:noFill/>
                    <a:ln>
                      <a:noFill/>
                    </a:ln>
                  </pic:spPr>
                </pic:pic>
              </a:graphicData>
            </a:graphic>
          </wp:inline>
        </w:drawing>
      </w:r>
    </w:p>
    <w:p w14:paraId="7EA9E4D8" w14:textId="698EBB72" w:rsidR="00FB3113" w:rsidRDefault="00971F35" w:rsidP="003920F0">
      <w:pPr>
        <w:pStyle w:val="paragraph"/>
        <w:spacing w:before="0" w:beforeAutospacing="0" w:after="0" w:afterAutospacing="0"/>
        <w:jc w:val="both"/>
        <w:textAlignment w:val="baseline"/>
        <w:rPr>
          <w:rFonts w:asciiTheme="minorHAnsi" w:hAnsiTheme="minorHAnsi" w:cstheme="minorHAnsi"/>
          <w:b/>
          <w:sz w:val="22"/>
          <w:szCs w:val="22"/>
          <w:u w:val="single"/>
        </w:rPr>
      </w:pPr>
      <w:r>
        <w:rPr>
          <w:rFonts w:asciiTheme="minorHAnsi" w:hAnsiTheme="minorHAnsi" w:cstheme="minorHAnsi"/>
          <w:b/>
          <w:sz w:val="22"/>
          <w:szCs w:val="22"/>
          <w:u w:val="single"/>
        </w:rPr>
        <w:t>Year 5 Eden Project Trip</w:t>
      </w:r>
    </w:p>
    <w:p w14:paraId="499C6B9D" w14:textId="72621F94" w:rsidR="00FB77E6" w:rsidRDefault="00971F35" w:rsidP="003920F0">
      <w:pPr>
        <w:pStyle w:val="paragraph"/>
        <w:spacing w:before="0" w:beforeAutospacing="0" w:after="0" w:afterAutospacing="0"/>
        <w:jc w:val="both"/>
        <w:textAlignment w:val="baseline"/>
        <w:rPr>
          <w:rFonts w:asciiTheme="minorHAnsi" w:hAnsiTheme="minorHAnsi" w:cstheme="minorHAnsi"/>
          <w:sz w:val="22"/>
          <w:szCs w:val="22"/>
        </w:rPr>
      </w:pPr>
      <w:r>
        <w:rPr>
          <w:rFonts w:asciiTheme="minorHAnsi" w:hAnsiTheme="minorHAnsi" w:cstheme="minorHAnsi"/>
          <w:sz w:val="22"/>
          <w:szCs w:val="22"/>
        </w:rPr>
        <w:t xml:space="preserve">Mrs Bradley would like to take Year 5 to the Eden Project but the total cost is expected to be around £800 which would mean that each pupil would have to pay around £28 each. Mrs Bradley would like the PTFA to subsidise £290 therefore parents would be asked to pay £18 towards the trip instead which is more affordable. The PTFA committee discussed that we would take each case and if we had enough money try and support every trip or learning experience. </w:t>
      </w:r>
      <w:r w:rsidR="009A5FB2">
        <w:rPr>
          <w:rFonts w:asciiTheme="minorHAnsi" w:hAnsiTheme="minorHAnsi" w:cstheme="minorHAnsi"/>
          <w:sz w:val="22"/>
          <w:szCs w:val="22"/>
        </w:rPr>
        <w:t>Therefore,</w:t>
      </w:r>
      <w:r>
        <w:rPr>
          <w:rFonts w:asciiTheme="minorHAnsi" w:hAnsiTheme="minorHAnsi" w:cstheme="minorHAnsi"/>
          <w:sz w:val="22"/>
          <w:szCs w:val="22"/>
        </w:rPr>
        <w:t xml:space="preserve"> we have agreed to subsidise the trip. </w:t>
      </w:r>
    </w:p>
    <w:p w14:paraId="27D206EF" w14:textId="77777777" w:rsidR="009A5FB2" w:rsidRDefault="009A5FB2" w:rsidP="003920F0">
      <w:pPr>
        <w:pStyle w:val="paragraph"/>
        <w:spacing w:before="0" w:beforeAutospacing="0" w:after="0" w:afterAutospacing="0"/>
        <w:jc w:val="both"/>
        <w:textAlignment w:val="baseline"/>
        <w:rPr>
          <w:rFonts w:asciiTheme="minorHAnsi" w:hAnsiTheme="minorHAnsi" w:cstheme="minorHAnsi"/>
          <w:sz w:val="22"/>
          <w:szCs w:val="22"/>
        </w:rPr>
      </w:pPr>
    </w:p>
    <w:p w14:paraId="133AC3A9" w14:textId="77777777" w:rsidR="00653C2A" w:rsidRDefault="00653C2A" w:rsidP="003920F0">
      <w:pPr>
        <w:pStyle w:val="paragraph"/>
        <w:spacing w:before="0" w:beforeAutospacing="0" w:after="0" w:afterAutospacing="0"/>
        <w:jc w:val="both"/>
        <w:textAlignment w:val="baseline"/>
        <w:rPr>
          <w:rFonts w:asciiTheme="minorHAnsi" w:hAnsiTheme="minorHAnsi" w:cstheme="minorHAnsi"/>
          <w:b/>
          <w:sz w:val="22"/>
          <w:szCs w:val="22"/>
          <w:u w:val="single"/>
        </w:rPr>
      </w:pPr>
    </w:p>
    <w:p w14:paraId="140270F0" w14:textId="77777777" w:rsidR="00653C2A" w:rsidRDefault="00653C2A" w:rsidP="003920F0">
      <w:pPr>
        <w:pStyle w:val="paragraph"/>
        <w:spacing w:before="0" w:beforeAutospacing="0" w:after="0" w:afterAutospacing="0"/>
        <w:jc w:val="both"/>
        <w:textAlignment w:val="baseline"/>
        <w:rPr>
          <w:rFonts w:asciiTheme="minorHAnsi" w:hAnsiTheme="minorHAnsi" w:cstheme="minorHAnsi"/>
          <w:b/>
          <w:sz w:val="22"/>
          <w:szCs w:val="22"/>
          <w:u w:val="single"/>
        </w:rPr>
      </w:pPr>
    </w:p>
    <w:p w14:paraId="6487D009" w14:textId="5070D75A" w:rsidR="005B0166" w:rsidRDefault="005B0166" w:rsidP="003920F0">
      <w:pPr>
        <w:pStyle w:val="paragraph"/>
        <w:spacing w:before="0" w:beforeAutospacing="0" w:after="0" w:afterAutospacing="0"/>
        <w:jc w:val="both"/>
        <w:textAlignment w:val="baseline"/>
        <w:rPr>
          <w:rFonts w:asciiTheme="minorHAnsi" w:hAnsiTheme="minorHAnsi" w:cstheme="minorHAnsi"/>
          <w:b/>
          <w:sz w:val="22"/>
          <w:szCs w:val="22"/>
          <w:u w:val="single"/>
        </w:rPr>
      </w:pPr>
      <w:r w:rsidRPr="005B0166">
        <w:rPr>
          <w:rFonts w:asciiTheme="minorHAnsi" w:hAnsiTheme="minorHAnsi" w:cstheme="minorHAnsi"/>
          <w:b/>
          <w:sz w:val="22"/>
          <w:szCs w:val="22"/>
          <w:u w:val="single"/>
        </w:rPr>
        <w:lastRenderedPageBreak/>
        <w:t xml:space="preserve">Summer Fete </w:t>
      </w:r>
    </w:p>
    <w:p w14:paraId="3DA5BC1F" w14:textId="032F3326" w:rsidR="009A5FB2" w:rsidRPr="009A5FB2" w:rsidRDefault="00653C2A" w:rsidP="003920F0">
      <w:pPr>
        <w:jc w:val="both"/>
      </w:pPr>
      <w:r>
        <w:t xml:space="preserve">Henry has been looking at the different options for the Summer Fete School Raffle and has found some for £38 for 3000. Teri recalled that we ordered 3000 in 2022 and had to panic print more, we ordered 4000 in 2023 and were fine so order 4000 again this year.  The Committee also discussed how the BBQ hasn’t done as well the last few years and possibly having something different this year </w:t>
      </w:r>
      <w:proofErr w:type="spellStart"/>
      <w:r>
        <w:t>eg.</w:t>
      </w:r>
      <w:proofErr w:type="spellEnd"/>
      <w:r>
        <w:t xml:space="preserve"> pizza van. </w:t>
      </w:r>
    </w:p>
    <w:p w14:paraId="64143561" w14:textId="04D36A68" w:rsidR="00442D5B" w:rsidRDefault="00397560" w:rsidP="003920F0">
      <w:pPr>
        <w:jc w:val="both"/>
        <w:rPr>
          <w:b/>
          <w:u w:val="single"/>
        </w:rPr>
      </w:pPr>
      <w:r>
        <w:rPr>
          <w:b/>
          <w:u w:val="single"/>
        </w:rPr>
        <w:t>Committee meeting</w:t>
      </w:r>
    </w:p>
    <w:p w14:paraId="0CCE3B5D" w14:textId="0B7F4C9E" w:rsidR="00397560" w:rsidRPr="00397560" w:rsidRDefault="00397560" w:rsidP="003920F0">
      <w:pPr>
        <w:jc w:val="both"/>
      </w:pPr>
      <w:r>
        <w:t xml:space="preserve">Teri, Georgia and Henry had a quick meeting to discuss the changing roles next year in the PTFA Committee with Jon leaving, Teri taking a lesser role and Georgia stepping into a </w:t>
      </w:r>
      <w:r w:rsidR="0018507D">
        <w:t>co-chair</w:t>
      </w:r>
      <w:r>
        <w:t xml:space="preserve"> role with Teri will mean that the committee will need to fill the roles of secretary and treasurer. Henry has agreed that if </w:t>
      </w:r>
      <w:r w:rsidR="00EA518E">
        <w:t xml:space="preserve">no one steps forward as treasurer then he will fill the role temporarily. </w:t>
      </w:r>
      <w:r w:rsidR="009A5FB2">
        <w:t xml:space="preserve">The committee discussed sharing the PTFA roles with the wider year group </w:t>
      </w:r>
      <w:proofErr w:type="spellStart"/>
      <w:r w:rsidR="009A5FB2">
        <w:t>whatsapp</w:t>
      </w:r>
      <w:proofErr w:type="spellEnd"/>
      <w:r w:rsidR="009A5FB2">
        <w:t xml:space="preserve"> groups and if no one comes forward this will be shared in the whole school community. </w:t>
      </w:r>
    </w:p>
    <w:p w14:paraId="58E91EE5" w14:textId="491EFA85" w:rsidR="00442D5B" w:rsidRDefault="009A5FB2" w:rsidP="003920F0">
      <w:pPr>
        <w:jc w:val="both"/>
        <w:rPr>
          <w:b/>
          <w:u w:val="single"/>
        </w:rPr>
      </w:pPr>
      <w:r>
        <w:rPr>
          <w:b/>
          <w:u w:val="single"/>
        </w:rPr>
        <w:t xml:space="preserve">Storage for PTFA </w:t>
      </w:r>
    </w:p>
    <w:p w14:paraId="447D955C" w14:textId="5FEB9595" w:rsidR="009A5FB2" w:rsidRPr="009A5FB2" w:rsidRDefault="009A5FB2" w:rsidP="003920F0">
      <w:pPr>
        <w:jc w:val="both"/>
      </w:pPr>
      <w:r>
        <w:t>Teri has updated the committee and confirmed with Adrian that the PTFA can have the unit in the bike shed to use as part of the book shed.</w:t>
      </w:r>
      <w:r w:rsidR="00740A9A">
        <w:t xml:space="preserve"> </w:t>
      </w:r>
      <w:r>
        <w:t xml:space="preserve">The gravel needs to be moved outside Year 2 classroom. </w:t>
      </w:r>
    </w:p>
    <w:p w14:paraId="192F1598" w14:textId="77777777" w:rsidR="00DF09A2" w:rsidRPr="00CD6BFB" w:rsidRDefault="00DF09A2" w:rsidP="003920F0">
      <w:pPr>
        <w:pStyle w:val="paragraph"/>
        <w:spacing w:before="0" w:beforeAutospacing="0" w:after="0" w:afterAutospacing="0"/>
        <w:jc w:val="both"/>
        <w:textAlignment w:val="baseline"/>
        <w:rPr>
          <w:rFonts w:asciiTheme="minorHAnsi" w:hAnsiTheme="minorHAnsi" w:cstheme="minorHAnsi"/>
          <w:sz w:val="22"/>
          <w:szCs w:val="22"/>
        </w:rPr>
      </w:pPr>
      <w:r w:rsidRPr="00CD6BFB">
        <w:rPr>
          <w:rStyle w:val="eop"/>
          <w:rFonts w:asciiTheme="minorHAnsi" w:hAnsiTheme="minorHAnsi" w:cstheme="minorHAnsi"/>
          <w:sz w:val="22"/>
          <w:szCs w:val="22"/>
        </w:rPr>
        <w:t> </w:t>
      </w:r>
    </w:p>
    <w:p w14:paraId="1E4EA1EF" w14:textId="77777777" w:rsidR="00DF09A2" w:rsidRPr="00CD6BFB" w:rsidRDefault="00DF09A2" w:rsidP="003920F0">
      <w:pPr>
        <w:pStyle w:val="paragraph"/>
        <w:spacing w:before="0" w:beforeAutospacing="0" w:after="0" w:afterAutospacing="0"/>
        <w:jc w:val="both"/>
        <w:textAlignment w:val="baseline"/>
        <w:rPr>
          <w:rFonts w:asciiTheme="minorHAnsi" w:hAnsiTheme="minorHAnsi" w:cstheme="minorHAnsi"/>
          <w:sz w:val="22"/>
          <w:szCs w:val="22"/>
        </w:rPr>
      </w:pPr>
      <w:r w:rsidRPr="00CD6BFB">
        <w:rPr>
          <w:rStyle w:val="eop"/>
          <w:rFonts w:asciiTheme="minorHAnsi" w:hAnsiTheme="minorHAnsi" w:cstheme="minorHAnsi"/>
          <w:sz w:val="22"/>
          <w:szCs w:val="22"/>
        </w:rPr>
        <w:t> </w:t>
      </w:r>
    </w:p>
    <w:p w14:paraId="293CBDE0" w14:textId="7A962FAC" w:rsidR="00DF09A2" w:rsidRPr="00CD6BFB" w:rsidRDefault="00DF09A2" w:rsidP="003920F0">
      <w:pPr>
        <w:pStyle w:val="paragraph"/>
        <w:spacing w:before="0" w:beforeAutospacing="0" w:after="0" w:afterAutospacing="0"/>
        <w:jc w:val="both"/>
        <w:textAlignment w:val="baseline"/>
        <w:rPr>
          <w:rFonts w:asciiTheme="minorHAnsi" w:hAnsiTheme="minorHAnsi" w:cstheme="minorHAnsi"/>
          <w:sz w:val="22"/>
          <w:szCs w:val="22"/>
        </w:rPr>
      </w:pPr>
      <w:r w:rsidRPr="00CD6BFB">
        <w:rPr>
          <w:rStyle w:val="eop"/>
          <w:rFonts w:asciiTheme="minorHAnsi" w:hAnsiTheme="minorHAnsi" w:cstheme="minorHAnsi"/>
          <w:sz w:val="22"/>
          <w:szCs w:val="22"/>
        </w:rPr>
        <w:t> </w:t>
      </w:r>
    </w:p>
    <w:p w14:paraId="1A4D0AB3" w14:textId="77777777" w:rsidR="005975E1" w:rsidRPr="00CD6BFB" w:rsidRDefault="005975E1" w:rsidP="003920F0">
      <w:pPr>
        <w:jc w:val="both"/>
        <w:rPr>
          <w:rFonts w:cstheme="minorHAnsi"/>
        </w:rPr>
      </w:pPr>
    </w:p>
    <w:sectPr w:rsidR="005975E1" w:rsidRPr="00CD6BFB" w:rsidSect="00DF09A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9A2"/>
    <w:rsid w:val="00032F58"/>
    <w:rsid w:val="0006080D"/>
    <w:rsid w:val="0008297D"/>
    <w:rsid w:val="00094E72"/>
    <w:rsid w:val="00111E88"/>
    <w:rsid w:val="0014042B"/>
    <w:rsid w:val="0018368E"/>
    <w:rsid w:val="0018507D"/>
    <w:rsid w:val="00203226"/>
    <w:rsid w:val="003004F4"/>
    <w:rsid w:val="00301926"/>
    <w:rsid w:val="00303034"/>
    <w:rsid w:val="00312D3A"/>
    <w:rsid w:val="00336310"/>
    <w:rsid w:val="003718CE"/>
    <w:rsid w:val="003920F0"/>
    <w:rsid w:val="00392933"/>
    <w:rsid w:val="00397560"/>
    <w:rsid w:val="00407A35"/>
    <w:rsid w:val="00410656"/>
    <w:rsid w:val="00442D5B"/>
    <w:rsid w:val="004764D7"/>
    <w:rsid w:val="004B00F2"/>
    <w:rsid w:val="004D739E"/>
    <w:rsid w:val="004F7E3E"/>
    <w:rsid w:val="00527451"/>
    <w:rsid w:val="005676D1"/>
    <w:rsid w:val="005975E1"/>
    <w:rsid w:val="005B0166"/>
    <w:rsid w:val="005C4E3E"/>
    <w:rsid w:val="00610DC1"/>
    <w:rsid w:val="00653C2A"/>
    <w:rsid w:val="00681E7E"/>
    <w:rsid w:val="00691325"/>
    <w:rsid w:val="006B5116"/>
    <w:rsid w:val="00716033"/>
    <w:rsid w:val="00740A9A"/>
    <w:rsid w:val="007545B4"/>
    <w:rsid w:val="0077649C"/>
    <w:rsid w:val="00792EC0"/>
    <w:rsid w:val="00797D53"/>
    <w:rsid w:val="007B1CAD"/>
    <w:rsid w:val="007F3B13"/>
    <w:rsid w:val="008110A3"/>
    <w:rsid w:val="00831E7E"/>
    <w:rsid w:val="0086538D"/>
    <w:rsid w:val="00884453"/>
    <w:rsid w:val="00934D41"/>
    <w:rsid w:val="00971F35"/>
    <w:rsid w:val="009A5FB2"/>
    <w:rsid w:val="009D5465"/>
    <w:rsid w:val="009F1D27"/>
    <w:rsid w:val="00A063A4"/>
    <w:rsid w:val="00A73F91"/>
    <w:rsid w:val="00A802AB"/>
    <w:rsid w:val="00AA1FEA"/>
    <w:rsid w:val="00AB2F50"/>
    <w:rsid w:val="00B0114E"/>
    <w:rsid w:val="00B66476"/>
    <w:rsid w:val="00B7413A"/>
    <w:rsid w:val="00BB3089"/>
    <w:rsid w:val="00BD3D38"/>
    <w:rsid w:val="00BD7875"/>
    <w:rsid w:val="00BF6ECB"/>
    <w:rsid w:val="00CD6BFB"/>
    <w:rsid w:val="00D00206"/>
    <w:rsid w:val="00D40495"/>
    <w:rsid w:val="00D752DF"/>
    <w:rsid w:val="00DF09A2"/>
    <w:rsid w:val="00E30E05"/>
    <w:rsid w:val="00E32DA3"/>
    <w:rsid w:val="00E538A4"/>
    <w:rsid w:val="00E6366A"/>
    <w:rsid w:val="00EA518E"/>
    <w:rsid w:val="00EA7B2E"/>
    <w:rsid w:val="00EC11A6"/>
    <w:rsid w:val="00EE2F87"/>
    <w:rsid w:val="00F16A30"/>
    <w:rsid w:val="00F93E93"/>
    <w:rsid w:val="00FB3113"/>
    <w:rsid w:val="00FB6220"/>
    <w:rsid w:val="00FB77E6"/>
    <w:rsid w:val="00FD01BC"/>
    <w:rsid w:val="00FD5E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1DC94"/>
  <w15:chartTrackingRefBased/>
  <w15:docId w15:val="{AB3A29FB-D2E5-49E3-833F-9339B4AB2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F09A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F09A2"/>
  </w:style>
  <w:style w:type="character" w:customStyle="1" w:styleId="eop">
    <w:name w:val="eop"/>
    <w:basedOn w:val="DefaultParagraphFont"/>
    <w:rsid w:val="00DF09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837651">
      <w:bodyDiv w:val="1"/>
      <w:marLeft w:val="0"/>
      <w:marRight w:val="0"/>
      <w:marTop w:val="0"/>
      <w:marBottom w:val="0"/>
      <w:divBdr>
        <w:top w:val="none" w:sz="0" w:space="0" w:color="auto"/>
        <w:left w:val="none" w:sz="0" w:space="0" w:color="auto"/>
        <w:bottom w:val="none" w:sz="0" w:space="0" w:color="auto"/>
        <w:right w:val="none" w:sz="0" w:space="0" w:color="auto"/>
      </w:divBdr>
      <w:divsChild>
        <w:div w:id="2146771175">
          <w:marLeft w:val="0"/>
          <w:marRight w:val="0"/>
          <w:marTop w:val="0"/>
          <w:marBottom w:val="0"/>
          <w:divBdr>
            <w:top w:val="none" w:sz="0" w:space="0" w:color="auto"/>
            <w:left w:val="none" w:sz="0" w:space="0" w:color="auto"/>
            <w:bottom w:val="none" w:sz="0" w:space="0" w:color="auto"/>
            <w:right w:val="none" w:sz="0" w:space="0" w:color="auto"/>
          </w:divBdr>
        </w:div>
        <w:div w:id="1648128536">
          <w:marLeft w:val="0"/>
          <w:marRight w:val="0"/>
          <w:marTop w:val="0"/>
          <w:marBottom w:val="0"/>
          <w:divBdr>
            <w:top w:val="none" w:sz="0" w:space="0" w:color="auto"/>
            <w:left w:val="none" w:sz="0" w:space="0" w:color="auto"/>
            <w:bottom w:val="none" w:sz="0" w:space="0" w:color="auto"/>
            <w:right w:val="none" w:sz="0" w:space="0" w:color="auto"/>
          </w:divBdr>
        </w:div>
        <w:div w:id="471411572">
          <w:marLeft w:val="0"/>
          <w:marRight w:val="0"/>
          <w:marTop w:val="0"/>
          <w:marBottom w:val="0"/>
          <w:divBdr>
            <w:top w:val="none" w:sz="0" w:space="0" w:color="auto"/>
            <w:left w:val="none" w:sz="0" w:space="0" w:color="auto"/>
            <w:bottom w:val="none" w:sz="0" w:space="0" w:color="auto"/>
            <w:right w:val="none" w:sz="0" w:space="0" w:color="auto"/>
          </w:divBdr>
        </w:div>
        <w:div w:id="254245617">
          <w:marLeft w:val="0"/>
          <w:marRight w:val="0"/>
          <w:marTop w:val="0"/>
          <w:marBottom w:val="0"/>
          <w:divBdr>
            <w:top w:val="none" w:sz="0" w:space="0" w:color="auto"/>
            <w:left w:val="none" w:sz="0" w:space="0" w:color="auto"/>
            <w:bottom w:val="none" w:sz="0" w:space="0" w:color="auto"/>
            <w:right w:val="none" w:sz="0" w:space="0" w:color="auto"/>
          </w:divBdr>
        </w:div>
        <w:div w:id="292365166">
          <w:marLeft w:val="0"/>
          <w:marRight w:val="0"/>
          <w:marTop w:val="0"/>
          <w:marBottom w:val="0"/>
          <w:divBdr>
            <w:top w:val="none" w:sz="0" w:space="0" w:color="auto"/>
            <w:left w:val="none" w:sz="0" w:space="0" w:color="auto"/>
            <w:bottom w:val="none" w:sz="0" w:space="0" w:color="auto"/>
            <w:right w:val="none" w:sz="0" w:space="0" w:color="auto"/>
          </w:divBdr>
        </w:div>
        <w:div w:id="1253396026">
          <w:marLeft w:val="0"/>
          <w:marRight w:val="0"/>
          <w:marTop w:val="0"/>
          <w:marBottom w:val="0"/>
          <w:divBdr>
            <w:top w:val="none" w:sz="0" w:space="0" w:color="auto"/>
            <w:left w:val="none" w:sz="0" w:space="0" w:color="auto"/>
            <w:bottom w:val="none" w:sz="0" w:space="0" w:color="auto"/>
            <w:right w:val="none" w:sz="0" w:space="0" w:color="auto"/>
          </w:divBdr>
        </w:div>
        <w:div w:id="705253814">
          <w:marLeft w:val="0"/>
          <w:marRight w:val="0"/>
          <w:marTop w:val="0"/>
          <w:marBottom w:val="0"/>
          <w:divBdr>
            <w:top w:val="none" w:sz="0" w:space="0" w:color="auto"/>
            <w:left w:val="none" w:sz="0" w:space="0" w:color="auto"/>
            <w:bottom w:val="none" w:sz="0" w:space="0" w:color="auto"/>
            <w:right w:val="none" w:sz="0" w:space="0" w:color="auto"/>
          </w:divBdr>
        </w:div>
        <w:div w:id="1240015534">
          <w:marLeft w:val="0"/>
          <w:marRight w:val="0"/>
          <w:marTop w:val="0"/>
          <w:marBottom w:val="0"/>
          <w:divBdr>
            <w:top w:val="none" w:sz="0" w:space="0" w:color="auto"/>
            <w:left w:val="none" w:sz="0" w:space="0" w:color="auto"/>
            <w:bottom w:val="none" w:sz="0" w:space="0" w:color="auto"/>
            <w:right w:val="none" w:sz="0" w:space="0" w:color="auto"/>
          </w:divBdr>
        </w:div>
        <w:div w:id="134565104">
          <w:marLeft w:val="0"/>
          <w:marRight w:val="0"/>
          <w:marTop w:val="0"/>
          <w:marBottom w:val="0"/>
          <w:divBdr>
            <w:top w:val="none" w:sz="0" w:space="0" w:color="auto"/>
            <w:left w:val="none" w:sz="0" w:space="0" w:color="auto"/>
            <w:bottom w:val="none" w:sz="0" w:space="0" w:color="auto"/>
            <w:right w:val="none" w:sz="0" w:space="0" w:color="auto"/>
          </w:divBdr>
        </w:div>
        <w:div w:id="805662216">
          <w:marLeft w:val="0"/>
          <w:marRight w:val="0"/>
          <w:marTop w:val="0"/>
          <w:marBottom w:val="0"/>
          <w:divBdr>
            <w:top w:val="none" w:sz="0" w:space="0" w:color="auto"/>
            <w:left w:val="none" w:sz="0" w:space="0" w:color="auto"/>
            <w:bottom w:val="none" w:sz="0" w:space="0" w:color="auto"/>
            <w:right w:val="none" w:sz="0" w:space="0" w:color="auto"/>
          </w:divBdr>
        </w:div>
        <w:div w:id="1527477022">
          <w:marLeft w:val="0"/>
          <w:marRight w:val="0"/>
          <w:marTop w:val="0"/>
          <w:marBottom w:val="0"/>
          <w:divBdr>
            <w:top w:val="none" w:sz="0" w:space="0" w:color="auto"/>
            <w:left w:val="none" w:sz="0" w:space="0" w:color="auto"/>
            <w:bottom w:val="none" w:sz="0" w:space="0" w:color="auto"/>
            <w:right w:val="none" w:sz="0" w:space="0" w:color="auto"/>
          </w:divBdr>
        </w:div>
        <w:div w:id="2126926196">
          <w:marLeft w:val="0"/>
          <w:marRight w:val="0"/>
          <w:marTop w:val="0"/>
          <w:marBottom w:val="0"/>
          <w:divBdr>
            <w:top w:val="none" w:sz="0" w:space="0" w:color="auto"/>
            <w:left w:val="none" w:sz="0" w:space="0" w:color="auto"/>
            <w:bottom w:val="none" w:sz="0" w:space="0" w:color="auto"/>
            <w:right w:val="none" w:sz="0" w:space="0" w:color="auto"/>
          </w:divBdr>
        </w:div>
        <w:div w:id="1577935186">
          <w:marLeft w:val="0"/>
          <w:marRight w:val="0"/>
          <w:marTop w:val="0"/>
          <w:marBottom w:val="0"/>
          <w:divBdr>
            <w:top w:val="none" w:sz="0" w:space="0" w:color="auto"/>
            <w:left w:val="none" w:sz="0" w:space="0" w:color="auto"/>
            <w:bottom w:val="none" w:sz="0" w:space="0" w:color="auto"/>
            <w:right w:val="none" w:sz="0" w:space="0" w:color="auto"/>
          </w:divBdr>
        </w:div>
        <w:div w:id="861896429">
          <w:marLeft w:val="0"/>
          <w:marRight w:val="0"/>
          <w:marTop w:val="0"/>
          <w:marBottom w:val="0"/>
          <w:divBdr>
            <w:top w:val="none" w:sz="0" w:space="0" w:color="auto"/>
            <w:left w:val="none" w:sz="0" w:space="0" w:color="auto"/>
            <w:bottom w:val="none" w:sz="0" w:space="0" w:color="auto"/>
            <w:right w:val="none" w:sz="0" w:space="0" w:color="auto"/>
          </w:divBdr>
        </w:div>
        <w:div w:id="1786924298">
          <w:marLeft w:val="0"/>
          <w:marRight w:val="0"/>
          <w:marTop w:val="0"/>
          <w:marBottom w:val="0"/>
          <w:divBdr>
            <w:top w:val="none" w:sz="0" w:space="0" w:color="auto"/>
            <w:left w:val="none" w:sz="0" w:space="0" w:color="auto"/>
            <w:bottom w:val="none" w:sz="0" w:space="0" w:color="auto"/>
            <w:right w:val="none" w:sz="0" w:space="0" w:color="auto"/>
          </w:divBdr>
        </w:div>
        <w:div w:id="442040794">
          <w:marLeft w:val="0"/>
          <w:marRight w:val="0"/>
          <w:marTop w:val="0"/>
          <w:marBottom w:val="0"/>
          <w:divBdr>
            <w:top w:val="none" w:sz="0" w:space="0" w:color="auto"/>
            <w:left w:val="none" w:sz="0" w:space="0" w:color="auto"/>
            <w:bottom w:val="none" w:sz="0" w:space="0" w:color="auto"/>
            <w:right w:val="none" w:sz="0" w:space="0" w:color="auto"/>
          </w:divBdr>
        </w:div>
        <w:div w:id="474875694">
          <w:marLeft w:val="0"/>
          <w:marRight w:val="0"/>
          <w:marTop w:val="0"/>
          <w:marBottom w:val="0"/>
          <w:divBdr>
            <w:top w:val="none" w:sz="0" w:space="0" w:color="auto"/>
            <w:left w:val="none" w:sz="0" w:space="0" w:color="auto"/>
            <w:bottom w:val="none" w:sz="0" w:space="0" w:color="auto"/>
            <w:right w:val="none" w:sz="0" w:space="0" w:color="auto"/>
          </w:divBdr>
        </w:div>
        <w:div w:id="97530746">
          <w:marLeft w:val="0"/>
          <w:marRight w:val="0"/>
          <w:marTop w:val="0"/>
          <w:marBottom w:val="0"/>
          <w:divBdr>
            <w:top w:val="none" w:sz="0" w:space="0" w:color="auto"/>
            <w:left w:val="none" w:sz="0" w:space="0" w:color="auto"/>
            <w:bottom w:val="none" w:sz="0" w:space="0" w:color="auto"/>
            <w:right w:val="none" w:sz="0" w:space="0" w:color="auto"/>
          </w:divBdr>
        </w:div>
        <w:div w:id="1427650581">
          <w:marLeft w:val="0"/>
          <w:marRight w:val="0"/>
          <w:marTop w:val="0"/>
          <w:marBottom w:val="0"/>
          <w:divBdr>
            <w:top w:val="none" w:sz="0" w:space="0" w:color="auto"/>
            <w:left w:val="none" w:sz="0" w:space="0" w:color="auto"/>
            <w:bottom w:val="none" w:sz="0" w:space="0" w:color="auto"/>
            <w:right w:val="none" w:sz="0" w:space="0" w:color="auto"/>
          </w:divBdr>
        </w:div>
        <w:div w:id="105580771">
          <w:marLeft w:val="0"/>
          <w:marRight w:val="0"/>
          <w:marTop w:val="0"/>
          <w:marBottom w:val="0"/>
          <w:divBdr>
            <w:top w:val="none" w:sz="0" w:space="0" w:color="auto"/>
            <w:left w:val="none" w:sz="0" w:space="0" w:color="auto"/>
            <w:bottom w:val="none" w:sz="0" w:space="0" w:color="auto"/>
            <w:right w:val="none" w:sz="0" w:space="0" w:color="auto"/>
          </w:divBdr>
        </w:div>
        <w:div w:id="1955790896">
          <w:marLeft w:val="0"/>
          <w:marRight w:val="0"/>
          <w:marTop w:val="0"/>
          <w:marBottom w:val="0"/>
          <w:divBdr>
            <w:top w:val="none" w:sz="0" w:space="0" w:color="auto"/>
            <w:left w:val="none" w:sz="0" w:space="0" w:color="auto"/>
            <w:bottom w:val="none" w:sz="0" w:space="0" w:color="auto"/>
            <w:right w:val="none" w:sz="0" w:space="0" w:color="auto"/>
          </w:divBdr>
        </w:div>
        <w:div w:id="1197424546">
          <w:marLeft w:val="0"/>
          <w:marRight w:val="0"/>
          <w:marTop w:val="0"/>
          <w:marBottom w:val="0"/>
          <w:divBdr>
            <w:top w:val="none" w:sz="0" w:space="0" w:color="auto"/>
            <w:left w:val="none" w:sz="0" w:space="0" w:color="auto"/>
            <w:bottom w:val="none" w:sz="0" w:space="0" w:color="auto"/>
            <w:right w:val="none" w:sz="0" w:space="0" w:color="auto"/>
          </w:divBdr>
        </w:div>
        <w:div w:id="1386905133">
          <w:marLeft w:val="0"/>
          <w:marRight w:val="0"/>
          <w:marTop w:val="0"/>
          <w:marBottom w:val="0"/>
          <w:divBdr>
            <w:top w:val="none" w:sz="0" w:space="0" w:color="auto"/>
            <w:left w:val="none" w:sz="0" w:space="0" w:color="auto"/>
            <w:bottom w:val="none" w:sz="0" w:space="0" w:color="auto"/>
            <w:right w:val="none" w:sz="0" w:space="0" w:color="auto"/>
          </w:divBdr>
        </w:div>
        <w:div w:id="700592237">
          <w:marLeft w:val="0"/>
          <w:marRight w:val="0"/>
          <w:marTop w:val="0"/>
          <w:marBottom w:val="0"/>
          <w:divBdr>
            <w:top w:val="none" w:sz="0" w:space="0" w:color="auto"/>
            <w:left w:val="none" w:sz="0" w:space="0" w:color="auto"/>
            <w:bottom w:val="none" w:sz="0" w:space="0" w:color="auto"/>
            <w:right w:val="none" w:sz="0" w:space="0" w:color="auto"/>
          </w:divBdr>
        </w:div>
        <w:div w:id="1253660196">
          <w:marLeft w:val="0"/>
          <w:marRight w:val="0"/>
          <w:marTop w:val="0"/>
          <w:marBottom w:val="0"/>
          <w:divBdr>
            <w:top w:val="none" w:sz="0" w:space="0" w:color="auto"/>
            <w:left w:val="none" w:sz="0" w:space="0" w:color="auto"/>
            <w:bottom w:val="none" w:sz="0" w:space="0" w:color="auto"/>
            <w:right w:val="none" w:sz="0" w:space="0" w:color="auto"/>
          </w:divBdr>
        </w:div>
        <w:div w:id="923343317">
          <w:marLeft w:val="0"/>
          <w:marRight w:val="0"/>
          <w:marTop w:val="0"/>
          <w:marBottom w:val="0"/>
          <w:divBdr>
            <w:top w:val="none" w:sz="0" w:space="0" w:color="auto"/>
            <w:left w:val="none" w:sz="0" w:space="0" w:color="auto"/>
            <w:bottom w:val="none" w:sz="0" w:space="0" w:color="auto"/>
            <w:right w:val="none" w:sz="0" w:space="0" w:color="auto"/>
          </w:divBdr>
        </w:div>
        <w:div w:id="127289049">
          <w:marLeft w:val="0"/>
          <w:marRight w:val="0"/>
          <w:marTop w:val="0"/>
          <w:marBottom w:val="0"/>
          <w:divBdr>
            <w:top w:val="none" w:sz="0" w:space="0" w:color="auto"/>
            <w:left w:val="none" w:sz="0" w:space="0" w:color="auto"/>
            <w:bottom w:val="none" w:sz="0" w:space="0" w:color="auto"/>
            <w:right w:val="none" w:sz="0" w:space="0" w:color="auto"/>
          </w:divBdr>
        </w:div>
        <w:div w:id="278415991">
          <w:marLeft w:val="0"/>
          <w:marRight w:val="0"/>
          <w:marTop w:val="0"/>
          <w:marBottom w:val="0"/>
          <w:divBdr>
            <w:top w:val="none" w:sz="0" w:space="0" w:color="auto"/>
            <w:left w:val="none" w:sz="0" w:space="0" w:color="auto"/>
            <w:bottom w:val="none" w:sz="0" w:space="0" w:color="auto"/>
            <w:right w:val="none" w:sz="0" w:space="0" w:color="auto"/>
          </w:divBdr>
        </w:div>
        <w:div w:id="1739857776">
          <w:marLeft w:val="0"/>
          <w:marRight w:val="0"/>
          <w:marTop w:val="0"/>
          <w:marBottom w:val="0"/>
          <w:divBdr>
            <w:top w:val="none" w:sz="0" w:space="0" w:color="auto"/>
            <w:left w:val="none" w:sz="0" w:space="0" w:color="auto"/>
            <w:bottom w:val="none" w:sz="0" w:space="0" w:color="auto"/>
            <w:right w:val="none" w:sz="0" w:space="0" w:color="auto"/>
          </w:divBdr>
        </w:div>
        <w:div w:id="289556209">
          <w:marLeft w:val="0"/>
          <w:marRight w:val="0"/>
          <w:marTop w:val="0"/>
          <w:marBottom w:val="0"/>
          <w:divBdr>
            <w:top w:val="none" w:sz="0" w:space="0" w:color="auto"/>
            <w:left w:val="none" w:sz="0" w:space="0" w:color="auto"/>
            <w:bottom w:val="none" w:sz="0" w:space="0" w:color="auto"/>
            <w:right w:val="none" w:sz="0" w:space="0" w:color="auto"/>
          </w:divBdr>
        </w:div>
        <w:div w:id="663823774">
          <w:marLeft w:val="0"/>
          <w:marRight w:val="0"/>
          <w:marTop w:val="0"/>
          <w:marBottom w:val="0"/>
          <w:divBdr>
            <w:top w:val="none" w:sz="0" w:space="0" w:color="auto"/>
            <w:left w:val="none" w:sz="0" w:space="0" w:color="auto"/>
            <w:bottom w:val="none" w:sz="0" w:space="0" w:color="auto"/>
            <w:right w:val="none" w:sz="0" w:space="0" w:color="auto"/>
          </w:divBdr>
        </w:div>
        <w:div w:id="807628655">
          <w:marLeft w:val="0"/>
          <w:marRight w:val="0"/>
          <w:marTop w:val="0"/>
          <w:marBottom w:val="0"/>
          <w:divBdr>
            <w:top w:val="none" w:sz="0" w:space="0" w:color="auto"/>
            <w:left w:val="none" w:sz="0" w:space="0" w:color="auto"/>
            <w:bottom w:val="none" w:sz="0" w:space="0" w:color="auto"/>
            <w:right w:val="none" w:sz="0" w:space="0" w:color="auto"/>
          </w:divBdr>
        </w:div>
        <w:div w:id="638922701">
          <w:marLeft w:val="0"/>
          <w:marRight w:val="0"/>
          <w:marTop w:val="0"/>
          <w:marBottom w:val="0"/>
          <w:divBdr>
            <w:top w:val="none" w:sz="0" w:space="0" w:color="auto"/>
            <w:left w:val="none" w:sz="0" w:space="0" w:color="auto"/>
            <w:bottom w:val="none" w:sz="0" w:space="0" w:color="auto"/>
            <w:right w:val="none" w:sz="0" w:space="0" w:color="auto"/>
          </w:divBdr>
        </w:div>
        <w:div w:id="1328946480">
          <w:marLeft w:val="0"/>
          <w:marRight w:val="0"/>
          <w:marTop w:val="0"/>
          <w:marBottom w:val="0"/>
          <w:divBdr>
            <w:top w:val="none" w:sz="0" w:space="0" w:color="auto"/>
            <w:left w:val="none" w:sz="0" w:space="0" w:color="auto"/>
            <w:bottom w:val="none" w:sz="0" w:space="0" w:color="auto"/>
            <w:right w:val="none" w:sz="0" w:space="0" w:color="auto"/>
          </w:divBdr>
        </w:div>
        <w:div w:id="1421370562">
          <w:marLeft w:val="0"/>
          <w:marRight w:val="0"/>
          <w:marTop w:val="0"/>
          <w:marBottom w:val="0"/>
          <w:divBdr>
            <w:top w:val="none" w:sz="0" w:space="0" w:color="auto"/>
            <w:left w:val="none" w:sz="0" w:space="0" w:color="auto"/>
            <w:bottom w:val="none" w:sz="0" w:space="0" w:color="auto"/>
            <w:right w:val="none" w:sz="0" w:space="0" w:color="auto"/>
          </w:divBdr>
        </w:div>
        <w:div w:id="167529414">
          <w:marLeft w:val="0"/>
          <w:marRight w:val="0"/>
          <w:marTop w:val="0"/>
          <w:marBottom w:val="0"/>
          <w:divBdr>
            <w:top w:val="none" w:sz="0" w:space="0" w:color="auto"/>
            <w:left w:val="none" w:sz="0" w:space="0" w:color="auto"/>
            <w:bottom w:val="none" w:sz="0" w:space="0" w:color="auto"/>
            <w:right w:val="none" w:sz="0" w:space="0" w:color="auto"/>
          </w:divBdr>
        </w:div>
        <w:div w:id="2022850163">
          <w:marLeft w:val="0"/>
          <w:marRight w:val="0"/>
          <w:marTop w:val="0"/>
          <w:marBottom w:val="0"/>
          <w:divBdr>
            <w:top w:val="none" w:sz="0" w:space="0" w:color="auto"/>
            <w:left w:val="none" w:sz="0" w:space="0" w:color="auto"/>
            <w:bottom w:val="none" w:sz="0" w:space="0" w:color="auto"/>
            <w:right w:val="none" w:sz="0" w:space="0" w:color="auto"/>
          </w:divBdr>
        </w:div>
        <w:div w:id="1830174927">
          <w:marLeft w:val="0"/>
          <w:marRight w:val="0"/>
          <w:marTop w:val="0"/>
          <w:marBottom w:val="0"/>
          <w:divBdr>
            <w:top w:val="none" w:sz="0" w:space="0" w:color="auto"/>
            <w:left w:val="none" w:sz="0" w:space="0" w:color="auto"/>
            <w:bottom w:val="none" w:sz="0" w:space="0" w:color="auto"/>
            <w:right w:val="none" w:sz="0" w:space="0" w:color="auto"/>
          </w:divBdr>
        </w:div>
        <w:div w:id="1683313740">
          <w:marLeft w:val="0"/>
          <w:marRight w:val="0"/>
          <w:marTop w:val="0"/>
          <w:marBottom w:val="0"/>
          <w:divBdr>
            <w:top w:val="none" w:sz="0" w:space="0" w:color="auto"/>
            <w:left w:val="none" w:sz="0" w:space="0" w:color="auto"/>
            <w:bottom w:val="none" w:sz="0" w:space="0" w:color="auto"/>
            <w:right w:val="none" w:sz="0" w:space="0" w:color="auto"/>
          </w:divBdr>
        </w:div>
        <w:div w:id="451090857">
          <w:marLeft w:val="0"/>
          <w:marRight w:val="0"/>
          <w:marTop w:val="0"/>
          <w:marBottom w:val="0"/>
          <w:divBdr>
            <w:top w:val="none" w:sz="0" w:space="0" w:color="auto"/>
            <w:left w:val="none" w:sz="0" w:space="0" w:color="auto"/>
            <w:bottom w:val="none" w:sz="0" w:space="0" w:color="auto"/>
            <w:right w:val="none" w:sz="0" w:space="0" w:color="auto"/>
          </w:divBdr>
        </w:div>
        <w:div w:id="2123835519">
          <w:marLeft w:val="0"/>
          <w:marRight w:val="0"/>
          <w:marTop w:val="0"/>
          <w:marBottom w:val="0"/>
          <w:divBdr>
            <w:top w:val="none" w:sz="0" w:space="0" w:color="auto"/>
            <w:left w:val="none" w:sz="0" w:space="0" w:color="auto"/>
            <w:bottom w:val="none" w:sz="0" w:space="0" w:color="auto"/>
            <w:right w:val="none" w:sz="0" w:space="0" w:color="auto"/>
          </w:divBdr>
        </w:div>
        <w:div w:id="910426627">
          <w:marLeft w:val="0"/>
          <w:marRight w:val="0"/>
          <w:marTop w:val="0"/>
          <w:marBottom w:val="0"/>
          <w:divBdr>
            <w:top w:val="none" w:sz="0" w:space="0" w:color="auto"/>
            <w:left w:val="none" w:sz="0" w:space="0" w:color="auto"/>
            <w:bottom w:val="none" w:sz="0" w:space="0" w:color="auto"/>
            <w:right w:val="none" w:sz="0" w:space="0" w:color="auto"/>
          </w:divBdr>
        </w:div>
        <w:div w:id="630328875">
          <w:marLeft w:val="0"/>
          <w:marRight w:val="0"/>
          <w:marTop w:val="0"/>
          <w:marBottom w:val="0"/>
          <w:divBdr>
            <w:top w:val="none" w:sz="0" w:space="0" w:color="auto"/>
            <w:left w:val="none" w:sz="0" w:space="0" w:color="auto"/>
            <w:bottom w:val="none" w:sz="0" w:space="0" w:color="auto"/>
            <w:right w:val="none" w:sz="0" w:space="0" w:color="auto"/>
          </w:divBdr>
        </w:div>
        <w:div w:id="2169408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435</Words>
  <Characters>2482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Sidmouth College</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G Trengove</dc:creator>
  <cp:keywords/>
  <dc:description/>
  <cp:lastModifiedBy>Heather Bagwell</cp:lastModifiedBy>
  <cp:revision>2</cp:revision>
  <dcterms:created xsi:type="dcterms:W3CDTF">2024-06-04T14:19:00Z</dcterms:created>
  <dcterms:modified xsi:type="dcterms:W3CDTF">2024-06-04T14:19:00Z</dcterms:modified>
</cp:coreProperties>
</file>